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000D" w14:textId="4F3F18C5" w:rsidR="00FE1B29" w:rsidRPr="00480B64" w:rsidRDefault="000A07CA" w:rsidP="00480B64">
      <w:pPr>
        <w:jc w:val="center"/>
        <w:rPr>
          <w:rFonts w:ascii="Arial" w:hAnsi="Arial" w:cs="Arial"/>
          <w:b/>
          <w:bCs/>
          <w:sz w:val="32"/>
          <w:szCs w:val="32"/>
        </w:rPr>
      </w:pPr>
      <w:r w:rsidRPr="00480B64">
        <w:rPr>
          <w:rFonts w:ascii="Arial" w:hAnsi="Arial" w:cs="Arial"/>
          <w:b/>
          <w:bCs/>
          <w:sz w:val="32"/>
          <w:szCs w:val="32"/>
        </w:rPr>
        <w:t>Elternbeitragstabelle</w:t>
      </w:r>
      <w:r w:rsidR="00480B64" w:rsidRPr="00480B64">
        <w:rPr>
          <w:rFonts w:ascii="Arial" w:hAnsi="Arial" w:cs="Arial"/>
          <w:b/>
          <w:bCs/>
          <w:sz w:val="32"/>
          <w:szCs w:val="32"/>
        </w:rPr>
        <w:t xml:space="preserve"> </w:t>
      </w:r>
      <w:r w:rsidR="00367608">
        <w:rPr>
          <w:rFonts w:ascii="Arial" w:hAnsi="Arial" w:cs="Arial"/>
          <w:b/>
          <w:bCs/>
          <w:sz w:val="32"/>
          <w:szCs w:val="32"/>
        </w:rPr>
        <w:t>Schulkinder</w:t>
      </w:r>
    </w:p>
    <w:p w14:paraId="78BACEFF" w14:textId="351DCEF8" w:rsidR="000A07CA" w:rsidRPr="005C6D6A" w:rsidRDefault="00480B64" w:rsidP="00480B64">
      <w:pPr>
        <w:jc w:val="center"/>
        <w:rPr>
          <w:rFonts w:ascii="Arial" w:hAnsi="Arial" w:cs="Arial"/>
          <w:sz w:val="20"/>
          <w:szCs w:val="20"/>
        </w:rPr>
      </w:pPr>
      <w:r w:rsidRPr="005C6D6A">
        <w:rPr>
          <w:rFonts w:ascii="Arial" w:hAnsi="Arial" w:cs="Arial"/>
          <w:sz w:val="20"/>
          <w:szCs w:val="20"/>
        </w:rPr>
        <w:t>(</w:t>
      </w:r>
      <w:r w:rsidR="000A07CA" w:rsidRPr="005C6D6A">
        <w:rPr>
          <w:rFonts w:ascii="Arial" w:hAnsi="Arial" w:cs="Arial"/>
          <w:sz w:val="20"/>
          <w:szCs w:val="20"/>
        </w:rPr>
        <w:t>Gültig ab 01.0</w:t>
      </w:r>
      <w:r w:rsidR="004A2130">
        <w:rPr>
          <w:rFonts w:ascii="Arial" w:hAnsi="Arial" w:cs="Arial"/>
          <w:sz w:val="20"/>
          <w:szCs w:val="20"/>
        </w:rPr>
        <w:t>9.2025</w:t>
      </w:r>
      <w:r w:rsidRPr="005C6D6A">
        <w:rPr>
          <w:rFonts w:ascii="Arial" w:hAnsi="Arial" w:cs="Arial"/>
          <w:sz w:val="20"/>
          <w:szCs w:val="20"/>
        </w:rPr>
        <w:t>)</w:t>
      </w:r>
    </w:p>
    <w:p w14:paraId="5C3FA633" w14:textId="77777777" w:rsidR="00480B64" w:rsidRPr="005C6D6A" w:rsidRDefault="00480B64" w:rsidP="00480B64">
      <w:pPr>
        <w:jc w:val="center"/>
        <w:rPr>
          <w:rFonts w:ascii="Arial" w:hAnsi="Arial" w:cs="Arial"/>
          <w:sz w:val="20"/>
          <w:szCs w:val="20"/>
        </w:rPr>
      </w:pPr>
    </w:p>
    <w:p w14:paraId="5EBD7BD8" w14:textId="71B4173E" w:rsidR="00654CCF" w:rsidRPr="00F80BAC" w:rsidRDefault="00654CCF" w:rsidP="00654CCF">
      <w:pPr>
        <w:autoSpaceDE w:val="0"/>
        <w:autoSpaceDN w:val="0"/>
        <w:adjustRightInd w:val="0"/>
        <w:rPr>
          <w:rFonts w:ascii="Arial" w:hAnsi="Arial" w:cs="Arial"/>
          <w:color w:val="000000"/>
        </w:rPr>
      </w:pPr>
      <w:r w:rsidRPr="00F80BAC">
        <w:rPr>
          <w:rFonts w:ascii="Arial" w:hAnsi="Arial" w:cs="Arial"/>
          <w:color w:val="000000"/>
        </w:rPr>
        <w:t xml:space="preserve">Folgende </w:t>
      </w:r>
      <w:r w:rsidRPr="00F80BAC">
        <w:rPr>
          <w:rFonts w:ascii="Arial" w:hAnsi="Arial" w:cs="Arial"/>
          <w:b/>
          <w:bCs/>
          <w:color w:val="000000"/>
        </w:rPr>
        <w:t>Monatsbeiträge</w:t>
      </w:r>
      <w:r w:rsidRPr="00F80BAC">
        <w:rPr>
          <w:rFonts w:ascii="Arial" w:hAnsi="Arial" w:cs="Arial"/>
          <w:color w:val="000000"/>
        </w:rPr>
        <w:t xml:space="preserve"> gelten bei 12-monatiger Zahlungsweise</w:t>
      </w:r>
    </w:p>
    <w:tbl>
      <w:tblPr>
        <w:tblStyle w:val="Tabellenraster"/>
        <w:tblW w:w="7083" w:type="dxa"/>
        <w:tblLook w:val="04A0" w:firstRow="1" w:lastRow="0" w:firstColumn="1" w:lastColumn="0" w:noHBand="0" w:noVBand="1"/>
      </w:tblPr>
      <w:tblGrid>
        <w:gridCol w:w="2302"/>
        <w:gridCol w:w="2655"/>
        <w:gridCol w:w="2126"/>
      </w:tblGrid>
      <w:tr w:rsidR="0089038B" w:rsidRPr="00F80BAC" w14:paraId="5645E33B" w14:textId="77777777" w:rsidTr="0089038B">
        <w:tc>
          <w:tcPr>
            <w:tcW w:w="2302" w:type="dxa"/>
          </w:tcPr>
          <w:p w14:paraId="50583EA9" w14:textId="77777777" w:rsidR="0089038B" w:rsidRPr="00F80BAC" w:rsidRDefault="0089038B">
            <w:pPr>
              <w:rPr>
                <w:rFonts w:ascii="Arial" w:hAnsi="Arial" w:cs="Arial"/>
              </w:rPr>
            </w:pPr>
            <w:r w:rsidRPr="00F80BAC">
              <w:rPr>
                <w:rFonts w:ascii="Arial" w:hAnsi="Arial" w:cs="Arial"/>
              </w:rPr>
              <w:t>Tägl. Buchungszeit</w:t>
            </w:r>
          </w:p>
          <w:p w14:paraId="545A84A7" w14:textId="4B066B89" w:rsidR="0089038B" w:rsidRPr="00F80BAC" w:rsidRDefault="0089038B">
            <w:pPr>
              <w:rPr>
                <w:rFonts w:ascii="Arial" w:hAnsi="Arial" w:cs="Arial"/>
              </w:rPr>
            </w:pPr>
          </w:p>
        </w:tc>
        <w:tc>
          <w:tcPr>
            <w:tcW w:w="2655" w:type="dxa"/>
          </w:tcPr>
          <w:p w14:paraId="2F9FED29" w14:textId="3986280B" w:rsidR="0089038B" w:rsidRPr="00F80BAC" w:rsidRDefault="0089038B">
            <w:pPr>
              <w:rPr>
                <w:rFonts w:ascii="Arial" w:hAnsi="Arial" w:cs="Arial"/>
              </w:rPr>
            </w:pPr>
            <w:proofErr w:type="spellStart"/>
            <w:r w:rsidRPr="00F80BAC">
              <w:rPr>
                <w:rFonts w:ascii="Arial" w:hAnsi="Arial" w:cs="Arial"/>
              </w:rPr>
              <w:t>Wöchentl</w:t>
            </w:r>
            <w:proofErr w:type="spellEnd"/>
            <w:r w:rsidRPr="00F80BAC">
              <w:rPr>
                <w:rFonts w:ascii="Arial" w:hAnsi="Arial" w:cs="Arial"/>
              </w:rPr>
              <w:t>. Buchungszeit</w:t>
            </w:r>
          </w:p>
        </w:tc>
        <w:tc>
          <w:tcPr>
            <w:tcW w:w="2126" w:type="dxa"/>
          </w:tcPr>
          <w:p w14:paraId="255A065A" w14:textId="2DA2C441" w:rsidR="0089038B" w:rsidRPr="0089038B" w:rsidRDefault="0089038B" w:rsidP="0089038B">
            <w:pPr>
              <w:rPr>
                <w:rFonts w:ascii="Arial" w:hAnsi="Arial" w:cs="Arial"/>
              </w:rPr>
            </w:pPr>
            <w:r>
              <w:rPr>
                <w:rFonts w:ascii="Arial" w:hAnsi="Arial" w:cs="Arial"/>
              </w:rPr>
              <w:t xml:space="preserve">         Beitrag </w:t>
            </w:r>
          </w:p>
        </w:tc>
      </w:tr>
      <w:tr w:rsidR="0089038B" w:rsidRPr="00F80BAC" w14:paraId="6E3759BF" w14:textId="77777777" w:rsidTr="0089038B">
        <w:tc>
          <w:tcPr>
            <w:tcW w:w="2302" w:type="dxa"/>
          </w:tcPr>
          <w:p w14:paraId="200FB234" w14:textId="77777777" w:rsidR="0089038B" w:rsidRPr="00F80BAC" w:rsidRDefault="0089038B" w:rsidP="00367608">
            <w:pPr>
              <w:jc w:val="center"/>
              <w:rPr>
                <w:rFonts w:ascii="Arial" w:hAnsi="Arial" w:cs="Arial"/>
              </w:rPr>
            </w:pPr>
            <w:r w:rsidRPr="00F80BAC">
              <w:rPr>
                <w:rFonts w:ascii="Arial" w:hAnsi="Arial" w:cs="Arial"/>
              </w:rPr>
              <w:t>2 – 3 Stunden</w:t>
            </w:r>
          </w:p>
          <w:p w14:paraId="1E459488" w14:textId="6468B5B4" w:rsidR="0089038B" w:rsidRPr="00F80BAC" w:rsidRDefault="0089038B" w:rsidP="00367608">
            <w:pPr>
              <w:jc w:val="center"/>
              <w:rPr>
                <w:rFonts w:ascii="Arial" w:hAnsi="Arial" w:cs="Arial"/>
              </w:rPr>
            </w:pPr>
          </w:p>
        </w:tc>
        <w:tc>
          <w:tcPr>
            <w:tcW w:w="2655" w:type="dxa"/>
          </w:tcPr>
          <w:p w14:paraId="6E5FF727" w14:textId="65FB6CF7" w:rsidR="0089038B" w:rsidRPr="00F80BAC" w:rsidRDefault="0089038B" w:rsidP="00367608">
            <w:pPr>
              <w:jc w:val="center"/>
              <w:rPr>
                <w:rFonts w:ascii="Arial" w:hAnsi="Arial" w:cs="Arial"/>
              </w:rPr>
            </w:pPr>
            <w:r w:rsidRPr="00F80BAC">
              <w:rPr>
                <w:rFonts w:ascii="Arial" w:hAnsi="Arial" w:cs="Arial"/>
              </w:rPr>
              <w:t>10 – 15 Stunden</w:t>
            </w:r>
          </w:p>
        </w:tc>
        <w:tc>
          <w:tcPr>
            <w:tcW w:w="2126" w:type="dxa"/>
          </w:tcPr>
          <w:p w14:paraId="72997386" w14:textId="1071EFF3" w:rsidR="0089038B" w:rsidRPr="00F80BAC" w:rsidRDefault="004A2130" w:rsidP="00367608">
            <w:pPr>
              <w:pStyle w:val="Listenabsatz"/>
              <w:ind w:left="-104"/>
              <w:jc w:val="center"/>
              <w:rPr>
                <w:rFonts w:ascii="Arial" w:hAnsi="Arial" w:cs="Arial"/>
              </w:rPr>
            </w:pPr>
            <w:r>
              <w:rPr>
                <w:rFonts w:ascii="Arial" w:hAnsi="Arial" w:cs="Arial"/>
              </w:rPr>
              <w:t>130,00 €</w:t>
            </w:r>
          </w:p>
        </w:tc>
      </w:tr>
      <w:tr w:rsidR="0089038B" w:rsidRPr="00F80BAC" w14:paraId="7175488A" w14:textId="77777777" w:rsidTr="0089038B">
        <w:tc>
          <w:tcPr>
            <w:tcW w:w="2302" w:type="dxa"/>
          </w:tcPr>
          <w:p w14:paraId="0F89F277" w14:textId="77777777" w:rsidR="0089038B" w:rsidRPr="00F80BAC" w:rsidRDefault="0089038B" w:rsidP="00367608">
            <w:pPr>
              <w:jc w:val="center"/>
              <w:rPr>
                <w:rFonts w:ascii="Arial" w:hAnsi="Arial" w:cs="Arial"/>
              </w:rPr>
            </w:pPr>
            <w:r w:rsidRPr="00F80BAC">
              <w:rPr>
                <w:rFonts w:ascii="Arial" w:hAnsi="Arial" w:cs="Arial"/>
              </w:rPr>
              <w:t>3 – 4 Stunden</w:t>
            </w:r>
          </w:p>
          <w:p w14:paraId="53BCA5A8" w14:textId="15343961" w:rsidR="0089038B" w:rsidRPr="00F80BAC" w:rsidRDefault="0089038B" w:rsidP="00367608">
            <w:pPr>
              <w:jc w:val="center"/>
              <w:rPr>
                <w:rFonts w:ascii="Arial" w:hAnsi="Arial" w:cs="Arial"/>
              </w:rPr>
            </w:pPr>
          </w:p>
        </w:tc>
        <w:tc>
          <w:tcPr>
            <w:tcW w:w="2655" w:type="dxa"/>
          </w:tcPr>
          <w:p w14:paraId="072BFCE5" w14:textId="090DC37F" w:rsidR="0089038B" w:rsidRPr="00F80BAC" w:rsidRDefault="0089038B" w:rsidP="00367608">
            <w:pPr>
              <w:jc w:val="center"/>
              <w:rPr>
                <w:rFonts w:ascii="Arial" w:hAnsi="Arial" w:cs="Arial"/>
              </w:rPr>
            </w:pPr>
            <w:r w:rsidRPr="00F80BAC">
              <w:rPr>
                <w:rFonts w:ascii="Arial" w:hAnsi="Arial" w:cs="Arial"/>
              </w:rPr>
              <w:t>15,5 – 20 Stunden</w:t>
            </w:r>
          </w:p>
        </w:tc>
        <w:tc>
          <w:tcPr>
            <w:tcW w:w="2126" w:type="dxa"/>
          </w:tcPr>
          <w:p w14:paraId="3D918F05" w14:textId="21CEC467" w:rsidR="0089038B" w:rsidRPr="00F80BAC" w:rsidRDefault="0089038B" w:rsidP="00367608">
            <w:pPr>
              <w:pStyle w:val="Listenabsatz"/>
              <w:ind w:left="-104"/>
              <w:jc w:val="center"/>
              <w:rPr>
                <w:rFonts w:ascii="Arial" w:hAnsi="Arial" w:cs="Arial"/>
              </w:rPr>
            </w:pPr>
            <w:r>
              <w:rPr>
                <w:rFonts w:ascii="Arial" w:hAnsi="Arial" w:cs="Arial"/>
              </w:rPr>
              <w:t>1</w:t>
            </w:r>
            <w:r w:rsidR="004A2130">
              <w:rPr>
                <w:rFonts w:ascii="Arial" w:hAnsi="Arial" w:cs="Arial"/>
              </w:rPr>
              <w:t>45,00 €</w:t>
            </w:r>
          </w:p>
        </w:tc>
      </w:tr>
      <w:tr w:rsidR="0089038B" w:rsidRPr="00F80BAC" w14:paraId="18163D2E" w14:textId="77777777" w:rsidTr="0089038B">
        <w:tc>
          <w:tcPr>
            <w:tcW w:w="2302" w:type="dxa"/>
          </w:tcPr>
          <w:p w14:paraId="19E09377" w14:textId="77777777" w:rsidR="0089038B" w:rsidRPr="00F80BAC" w:rsidRDefault="0089038B" w:rsidP="00654CCF">
            <w:pPr>
              <w:jc w:val="center"/>
              <w:rPr>
                <w:rFonts w:ascii="Arial" w:hAnsi="Arial" w:cs="Arial"/>
              </w:rPr>
            </w:pPr>
            <w:r w:rsidRPr="00F80BAC">
              <w:rPr>
                <w:rFonts w:ascii="Arial" w:hAnsi="Arial" w:cs="Arial"/>
              </w:rPr>
              <w:t>4 – 5 Stunden</w:t>
            </w:r>
          </w:p>
          <w:p w14:paraId="522B2593" w14:textId="3A2789DC" w:rsidR="0089038B" w:rsidRPr="00F80BAC" w:rsidRDefault="0089038B" w:rsidP="00654CCF">
            <w:pPr>
              <w:jc w:val="center"/>
              <w:rPr>
                <w:rFonts w:ascii="Arial" w:hAnsi="Arial" w:cs="Arial"/>
              </w:rPr>
            </w:pPr>
          </w:p>
        </w:tc>
        <w:tc>
          <w:tcPr>
            <w:tcW w:w="2655" w:type="dxa"/>
          </w:tcPr>
          <w:p w14:paraId="5C4D5BC1" w14:textId="1CC4EA05" w:rsidR="0089038B" w:rsidRPr="00F80BAC" w:rsidRDefault="0089038B" w:rsidP="00654CCF">
            <w:pPr>
              <w:jc w:val="center"/>
              <w:rPr>
                <w:rFonts w:ascii="Arial" w:hAnsi="Arial" w:cs="Arial"/>
              </w:rPr>
            </w:pPr>
            <w:r w:rsidRPr="00F80BAC">
              <w:rPr>
                <w:rFonts w:ascii="Arial" w:hAnsi="Arial" w:cs="Arial"/>
              </w:rPr>
              <w:t>20,5 – 25 Stunden</w:t>
            </w:r>
          </w:p>
        </w:tc>
        <w:tc>
          <w:tcPr>
            <w:tcW w:w="2126" w:type="dxa"/>
          </w:tcPr>
          <w:p w14:paraId="1EC5F5C6" w14:textId="439E8D20" w:rsidR="0089038B" w:rsidRPr="00F80BAC" w:rsidRDefault="0089038B" w:rsidP="00654CCF">
            <w:pPr>
              <w:jc w:val="center"/>
              <w:rPr>
                <w:rFonts w:ascii="Arial" w:hAnsi="Arial" w:cs="Arial"/>
              </w:rPr>
            </w:pPr>
            <w:r>
              <w:rPr>
                <w:rFonts w:ascii="Arial" w:hAnsi="Arial" w:cs="Arial"/>
              </w:rPr>
              <w:t>160,00</w:t>
            </w:r>
            <w:r w:rsidR="004A2130">
              <w:rPr>
                <w:rFonts w:ascii="Arial" w:hAnsi="Arial" w:cs="Arial"/>
              </w:rPr>
              <w:t xml:space="preserve"> €</w:t>
            </w:r>
          </w:p>
        </w:tc>
      </w:tr>
      <w:tr w:rsidR="0089038B" w:rsidRPr="00F80BAC" w14:paraId="36B4080C" w14:textId="77777777" w:rsidTr="0089038B">
        <w:tc>
          <w:tcPr>
            <w:tcW w:w="2302" w:type="dxa"/>
          </w:tcPr>
          <w:p w14:paraId="4CDBAFCA" w14:textId="77777777" w:rsidR="0089038B" w:rsidRPr="00F80BAC" w:rsidRDefault="0089038B" w:rsidP="00654CCF">
            <w:pPr>
              <w:jc w:val="center"/>
              <w:rPr>
                <w:rFonts w:ascii="Arial" w:hAnsi="Arial" w:cs="Arial"/>
              </w:rPr>
            </w:pPr>
            <w:r w:rsidRPr="00F80BAC">
              <w:rPr>
                <w:rFonts w:ascii="Arial" w:hAnsi="Arial" w:cs="Arial"/>
              </w:rPr>
              <w:t>5 – 6 Stunden</w:t>
            </w:r>
          </w:p>
          <w:p w14:paraId="2835D186" w14:textId="57860E33" w:rsidR="0089038B" w:rsidRPr="00F80BAC" w:rsidRDefault="0089038B" w:rsidP="00654CCF">
            <w:pPr>
              <w:jc w:val="center"/>
              <w:rPr>
                <w:rFonts w:ascii="Arial" w:hAnsi="Arial" w:cs="Arial"/>
              </w:rPr>
            </w:pPr>
          </w:p>
        </w:tc>
        <w:tc>
          <w:tcPr>
            <w:tcW w:w="2655" w:type="dxa"/>
          </w:tcPr>
          <w:p w14:paraId="33B3C3EB" w14:textId="04D015BF" w:rsidR="0089038B" w:rsidRPr="00F80BAC" w:rsidRDefault="0089038B" w:rsidP="00654CCF">
            <w:pPr>
              <w:jc w:val="center"/>
              <w:rPr>
                <w:rFonts w:ascii="Arial" w:hAnsi="Arial" w:cs="Arial"/>
              </w:rPr>
            </w:pPr>
            <w:r w:rsidRPr="00F80BAC">
              <w:rPr>
                <w:rFonts w:ascii="Arial" w:hAnsi="Arial" w:cs="Arial"/>
              </w:rPr>
              <w:t>25,5 – 30 Stunden</w:t>
            </w:r>
          </w:p>
        </w:tc>
        <w:tc>
          <w:tcPr>
            <w:tcW w:w="2126" w:type="dxa"/>
          </w:tcPr>
          <w:p w14:paraId="126FD7BB" w14:textId="665C3B41" w:rsidR="0089038B" w:rsidRPr="00F80BAC" w:rsidRDefault="0089038B" w:rsidP="00654CCF">
            <w:pPr>
              <w:jc w:val="center"/>
              <w:rPr>
                <w:rFonts w:ascii="Arial" w:hAnsi="Arial" w:cs="Arial"/>
              </w:rPr>
            </w:pPr>
            <w:r>
              <w:rPr>
                <w:rFonts w:ascii="Arial" w:hAnsi="Arial" w:cs="Arial"/>
              </w:rPr>
              <w:t>175,00</w:t>
            </w:r>
            <w:r w:rsidR="004A2130">
              <w:rPr>
                <w:rFonts w:ascii="Arial" w:hAnsi="Arial" w:cs="Arial"/>
              </w:rPr>
              <w:t xml:space="preserve"> €</w:t>
            </w:r>
          </w:p>
        </w:tc>
      </w:tr>
      <w:tr w:rsidR="0089038B" w:rsidRPr="00F80BAC" w14:paraId="66D77857" w14:textId="77777777" w:rsidTr="0089038B">
        <w:tc>
          <w:tcPr>
            <w:tcW w:w="2302" w:type="dxa"/>
          </w:tcPr>
          <w:p w14:paraId="7B92D4A8" w14:textId="77777777" w:rsidR="0089038B" w:rsidRPr="00F80BAC" w:rsidRDefault="0089038B" w:rsidP="00654CCF">
            <w:pPr>
              <w:jc w:val="center"/>
              <w:rPr>
                <w:rFonts w:ascii="Arial" w:hAnsi="Arial" w:cs="Arial"/>
              </w:rPr>
            </w:pPr>
            <w:r w:rsidRPr="00F80BAC">
              <w:rPr>
                <w:rFonts w:ascii="Arial" w:hAnsi="Arial" w:cs="Arial"/>
              </w:rPr>
              <w:t>6 – 7 Stunden</w:t>
            </w:r>
          </w:p>
          <w:p w14:paraId="33A5879B" w14:textId="22F3BC7D" w:rsidR="0089038B" w:rsidRPr="00F80BAC" w:rsidRDefault="0089038B" w:rsidP="00654CCF">
            <w:pPr>
              <w:jc w:val="center"/>
              <w:rPr>
                <w:rFonts w:ascii="Arial" w:hAnsi="Arial" w:cs="Arial"/>
              </w:rPr>
            </w:pPr>
          </w:p>
        </w:tc>
        <w:tc>
          <w:tcPr>
            <w:tcW w:w="2655" w:type="dxa"/>
          </w:tcPr>
          <w:p w14:paraId="70501794" w14:textId="42349C68" w:rsidR="0089038B" w:rsidRPr="00F80BAC" w:rsidRDefault="0089038B" w:rsidP="00654CCF">
            <w:pPr>
              <w:jc w:val="center"/>
              <w:rPr>
                <w:rFonts w:ascii="Arial" w:hAnsi="Arial" w:cs="Arial"/>
              </w:rPr>
            </w:pPr>
            <w:r w:rsidRPr="00F80BAC">
              <w:rPr>
                <w:rFonts w:ascii="Arial" w:hAnsi="Arial" w:cs="Arial"/>
              </w:rPr>
              <w:t>30,5 – 35 Stunden</w:t>
            </w:r>
          </w:p>
        </w:tc>
        <w:tc>
          <w:tcPr>
            <w:tcW w:w="2126" w:type="dxa"/>
          </w:tcPr>
          <w:p w14:paraId="4BA5738A" w14:textId="4CF4C56B" w:rsidR="0089038B" w:rsidRPr="00F80BAC" w:rsidRDefault="0089038B" w:rsidP="00654CCF">
            <w:pPr>
              <w:jc w:val="center"/>
              <w:rPr>
                <w:rFonts w:ascii="Arial" w:hAnsi="Arial" w:cs="Arial"/>
              </w:rPr>
            </w:pPr>
            <w:r>
              <w:rPr>
                <w:rFonts w:ascii="Arial" w:hAnsi="Arial" w:cs="Arial"/>
              </w:rPr>
              <w:t>190,00</w:t>
            </w:r>
            <w:r w:rsidR="004A2130">
              <w:rPr>
                <w:rFonts w:ascii="Arial" w:hAnsi="Arial" w:cs="Arial"/>
              </w:rPr>
              <w:t xml:space="preserve"> €</w:t>
            </w:r>
          </w:p>
        </w:tc>
      </w:tr>
      <w:tr w:rsidR="0089038B" w:rsidRPr="00F80BAC" w14:paraId="48083BE1" w14:textId="77777777" w:rsidTr="0089038B">
        <w:tc>
          <w:tcPr>
            <w:tcW w:w="2302" w:type="dxa"/>
          </w:tcPr>
          <w:p w14:paraId="3CFE2AA5" w14:textId="77777777" w:rsidR="0089038B" w:rsidRPr="00F80BAC" w:rsidRDefault="0089038B" w:rsidP="00654CCF">
            <w:pPr>
              <w:jc w:val="center"/>
              <w:rPr>
                <w:rFonts w:ascii="Arial" w:hAnsi="Arial" w:cs="Arial"/>
              </w:rPr>
            </w:pPr>
            <w:r w:rsidRPr="00F80BAC">
              <w:rPr>
                <w:rFonts w:ascii="Arial" w:hAnsi="Arial" w:cs="Arial"/>
              </w:rPr>
              <w:t>7 – 8 Stunden</w:t>
            </w:r>
          </w:p>
          <w:p w14:paraId="73309DD5" w14:textId="4AF53BA6" w:rsidR="0089038B" w:rsidRPr="00F80BAC" w:rsidRDefault="0089038B" w:rsidP="00654CCF">
            <w:pPr>
              <w:jc w:val="center"/>
              <w:rPr>
                <w:rFonts w:ascii="Arial" w:hAnsi="Arial" w:cs="Arial"/>
              </w:rPr>
            </w:pPr>
          </w:p>
        </w:tc>
        <w:tc>
          <w:tcPr>
            <w:tcW w:w="2655" w:type="dxa"/>
          </w:tcPr>
          <w:p w14:paraId="2B23FABA" w14:textId="0476C2F0" w:rsidR="0089038B" w:rsidRPr="00F80BAC" w:rsidRDefault="0089038B" w:rsidP="00654CCF">
            <w:pPr>
              <w:jc w:val="center"/>
              <w:rPr>
                <w:rFonts w:ascii="Arial" w:hAnsi="Arial" w:cs="Arial"/>
              </w:rPr>
            </w:pPr>
            <w:r w:rsidRPr="00F80BAC">
              <w:rPr>
                <w:rFonts w:ascii="Arial" w:hAnsi="Arial" w:cs="Arial"/>
              </w:rPr>
              <w:t>35,5 – 40 Stunden</w:t>
            </w:r>
          </w:p>
        </w:tc>
        <w:tc>
          <w:tcPr>
            <w:tcW w:w="2126" w:type="dxa"/>
          </w:tcPr>
          <w:p w14:paraId="1E567F46" w14:textId="59CF2A6D" w:rsidR="0089038B" w:rsidRPr="00F80BAC" w:rsidRDefault="0089038B" w:rsidP="00654CCF">
            <w:pPr>
              <w:jc w:val="center"/>
              <w:rPr>
                <w:rFonts w:ascii="Arial" w:hAnsi="Arial" w:cs="Arial"/>
              </w:rPr>
            </w:pPr>
            <w:r>
              <w:rPr>
                <w:rFonts w:ascii="Arial" w:hAnsi="Arial" w:cs="Arial"/>
              </w:rPr>
              <w:t>205,00</w:t>
            </w:r>
            <w:r w:rsidR="004A2130">
              <w:rPr>
                <w:rFonts w:ascii="Arial" w:hAnsi="Arial" w:cs="Arial"/>
              </w:rPr>
              <w:t xml:space="preserve"> €</w:t>
            </w:r>
          </w:p>
        </w:tc>
      </w:tr>
      <w:tr w:rsidR="0089038B" w:rsidRPr="00F80BAC" w14:paraId="1BB36A4A" w14:textId="77777777" w:rsidTr="0089038B">
        <w:tc>
          <w:tcPr>
            <w:tcW w:w="2302" w:type="dxa"/>
          </w:tcPr>
          <w:p w14:paraId="66DE71BC" w14:textId="77777777" w:rsidR="0089038B" w:rsidRPr="00F80BAC" w:rsidRDefault="0089038B" w:rsidP="00654CCF">
            <w:pPr>
              <w:jc w:val="center"/>
              <w:rPr>
                <w:rFonts w:ascii="Arial" w:hAnsi="Arial" w:cs="Arial"/>
              </w:rPr>
            </w:pPr>
            <w:r w:rsidRPr="00F80BAC">
              <w:rPr>
                <w:rFonts w:ascii="Arial" w:hAnsi="Arial" w:cs="Arial"/>
              </w:rPr>
              <w:t>8 – 9 Stunden</w:t>
            </w:r>
          </w:p>
          <w:p w14:paraId="7EEDF483" w14:textId="7DB6BF86" w:rsidR="0089038B" w:rsidRPr="00F80BAC" w:rsidRDefault="0089038B" w:rsidP="00654CCF">
            <w:pPr>
              <w:jc w:val="center"/>
              <w:rPr>
                <w:rFonts w:ascii="Arial" w:hAnsi="Arial" w:cs="Arial"/>
              </w:rPr>
            </w:pPr>
          </w:p>
        </w:tc>
        <w:tc>
          <w:tcPr>
            <w:tcW w:w="2655" w:type="dxa"/>
          </w:tcPr>
          <w:p w14:paraId="09CA3443" w14:textId="4D38ACD6" w:rsidR="0089038B" w:rsidRPr="00F80BAC" w:rsidRDefault="0089038B" w:rsidP="00654CCF">
            <w:pPr>
              <w:jc w:val="center"/>
              <w:rPr>
                <w:rFonts w:ascii="Arial" w:hAnsi="Arial" w:cs="Arial"/>
              </w:rPr>
            </w:pPr>
            <w:r w:rsidRPr="00F80BAC">
              <w:rPr>
                <w:rFonts w:ascii="Arial" w:hAnsi="Arial" w:cs="Arial"/>
              </w:rPr>
              <w:t>40,5 – 45 Stunden</w:t>
            </w:r>
          </w:p>
        </w:tc>
        <w:tc>
          <w:tcPr>
            <w:tcW w:w="2126" w:type="dxa"/>
          </w:tcPr>
          <w:p w14:paraId="2D43ACC2" w14:textId="19217BE9" w:rsidR="0089038B" w:rsidRPr="00F80BAC" w:rsidRDefault="0089038B" w:rsidP="00654CCF">
            <w:pPr>
              <w:jc w:val="center"/>
              <w:rPr>
                <w:rFonts w:ascii="Arial" w:hAnsi="Arial" w:cs="Arial"/>
              </w:rPr>
            </w:pPr>
            <w:r>
              <w:rPr>
                <w:rFonts w:ascii="Arial" w:hAnsi="Arial" w:cs="Arial"/>
              </w:rPr>
              <w:t>220,00</w:t>
            </w:r>
            <w:r w:rsidR="004A2130">
              <w:rPr>
                <w:rFonts w:ascii="Arial" w:hAnsi="Arial" w:cs="Arial"/>
              </w:rPr>
              <w:t xml:space="preserve"> €</w:t>
            </w:r>
          </w:p>
        </w:tc>
      </w:tr>
      <w:tr w:rsidR="0089038B" w:rsidRPr="00F80BAC" w14:paraId="3030536B" w14:textId="77777777" w:rsidTr="0089038B">
        <w:tc>
          <w:tcPr>
            <w:tcW w:w="2302" w:type="dxa"/>
          </w:tcPr>
          <w:p w14:paraId="62157C27" w14:textId="77777777" w:rsidR="0089038B" w:rsidRPr="00F80BAC" w:rsidRDefault="0089038B" w:rsidP="00654CCF">
            <w:pPr>
              <w:jc w:val="center"/>
              <w:rPr>
                <w:rFonts w:ascii="Arial" w:hAnsi="Arial" w:cs="Arial"/>
              </w:rPr>
            </w:pPr>
            <w:r w:rsidRPr="00F80BAC">
              <w:rPr>
                <w:rFonts w:ascii="Arial" w:hAnsi="Arial" w:cs="Arial"/>
              </w:rPr>
              <w:t>ab 9 Stunden</w:t>
            </w:r>
          </w:p>
          <w:p w14:paraId="4D015534" w14:textId="7EBE3573" w:rsidR="0089038B" w:rsidRPr="00F80BAC" w:rsidRDefault="0089038B" w:rsidP="00654CCF">
            <w:pPr>
              <w:jc w:val="center"/>
              <w:rPr>
                <w:rFonts w:ascii="Arial" w:hAnsi="Arial" w:cs="Arial"/>
              </w:rPr>
            </w:pPr>
          </w:p>
        </w:tc>
        <w:tc>
          <w:tcPr>
            <w:tcW w:w="2655" w:type="dxa"/>
          </w:tcPr>
          <w:p w14:paraId="472E7ED6" w14:textId="776112C7" w:rsidR="0089038B" w:rsidRPr="00F80BAC" w:rsidRDefault="0089038B" w:rsidP="00654CCF">
            <w:pPr>
              <w:jc w:val="center"/>
              <w:rPr>
                <w:rFonts w:ascii="Arial" w:hAnsi="Arial" w:cs="Arial"/>
              </w:rPr>
            </w:pPr>
            <w:r w:rsidRPr="00F80BAC">
              <w:rPr>
                <w:rFonts w:ascii="Arial" w:hAnsi="Arial" w:cs="Arial"/>
              </w:rPr>
              <w:t>ab 45,5 Stunden</w:t>
            </w:r>
          </w:p>
        </w:tc>
        <w:tc>
          <w:tcPr>
            <w:tcW w:w="2126" w:type="dxa"/>
          </w:tcPr>
          <w:p w14:paraId="5DC4B480" w14:textId="4454F6A9" w:rsidR="0089038B" w:rsidRPr="00F80BAC" w:rsidRDefault="0089038B" w:rsidP="00654CCF">
            <w:pPr>
              <w:jc w:val="center"/>
              <w:rPr>
                <w:rFonts w:ascii="Arial" w:hAnsi="Arial" w:cs="Arial"/>
              </w:rPr>
            </w:pPr>
            <w:r>
              <w:rPr>
                <w:rFonts w:ascii="Arial" w:hAnsi="Arial" w:cs="Arial"/>
              </w:rPr>
              <w:t>235,00</w:t>
            </w:r>
            <w:r w:rsidR="004A2130">
              <w:rPr>
                <w:rFonts w:ascii="Arial" w:hAnsi="Arial" w:cs="Arial"/>
              </w:rPr>
              <w:t xml:space="preserve"> €</w:t>
            </w:r>
          </w:p>
        </w:tc>
      </w:tr>
    </w:tbl>
    <w:p w14:paraId="1F377027" w14:textId="77777777" w:rsidR="00920263" w:rsidRPr="00B7221D" w:rsidRDefault="00920263" w:rsidP="006E6FD4">
      <w:pPr>
        <w:rPr>
          <w:rFonts w:ascii="Arial" w:hAnsi="Arial" w:cs="Arial"/>
          <w:color w:val="FF0000"/>
        </w:rPr>
      </w:pPr>
    </w:p>
    <w:p w14:paraId="3D94FF05" w14:textId="6F2C718C" w:rsidR="00217959" w:rsidRPr="00B7221D" w:rsidRDefault="00367608" w:rsidP="006E6FD4">
      <w:pPr>
        <w:rPr>
          <w:rFonts w:ascii="Arial" w:hAnsi="Arial" w:cs="Arial"/>
        </w:rPr>
      </w:pPr>
      <w:r w:rsidRPr="00B7221D">
        <w:rPr>
          <w:rFonts w:ascii="Arial" w:hAnsi="Arial" w:cs="Arial"/>
        </w:rPr>
        <w:t xml:space="preserve">Die Mindestbuchungszeit im Hort beträgt für die 1. </w:t>
      </w:r>
      <w:r w:rsidR="00F80BAC" w:rsidRPr="00B7221D">
        <w:rPr>
          <w:rFonts w:ascii="Arial" w:hAnsi="Arial" w:cs="Arial"/>
        </w:rPr>
        <w:t>u</w:t>
      </w:r>
      <w:r w:rsidRPr="00B7221D">
        <w:rPr>
          <w:rFonts w:ascii="Arial" w:hAnsi="Arial" w:cs="Arial"/>
        </w:rPr>
        <w:t>nd 2. Klasse mindestens 3 – 4 Stunden, für die 3. und 4. Klasse mindestens 2 – 3 Stunden</w:t>
      </w:r>
      <w:r w:rsidR="00920263" w:rsidRPr="00B7221D">
        <w:rPr>
          <w:rFonts w:ascii="Arial" w:hAnsi="Arial" w:cs="Arial"/>
        </w:rPr>
        <w:t>.</w:t>
      </w:r>
    </w:p>
    <w:p w14:paraId="18F468B2" w14:textId="52E9294E" w:rsidR="006E6FD4" w:rsidRPr="00B7221D" w:rsidRDefault="006E6FD4" w:rsidP="00480B64">
      <w:pPr>
        <w:autoSpaceDE w:val="0"/>
        <w:autoSpaceDN w:val="0"/>
        <w:adjustRightInd w:val="0"/>
        <w:spacing w:after="0" w:line="240" w:lineRule="auto"/>
        <w:rPr>
          <w:rFonts w:ascii="Arial" w:hAnsi="Arial" w:cs="Arial"/>
          <w:bCs/>
        </w:rPr>
      </w:pPr>
      <w:r w:rsidRPr="00B7221D">
        <w:rPr>
          <w:rFonts w:ascii="Arial" w:hAnsi="Arial" w:cs="Arial"/>
          <w:bCs/>
        </w:rPr>
        <w:t xml:space="preserve">Bei Ferienbuchung mit </w:t>
      </w:r>
      <w:r w:rsidR="00F072E8" w:rsidRPr="00B7221D">
        <w:rPr>
          <w:rFonts w:ascii="Arial" w:hAnsi="Arial" w:cs="Arial"/>
          <w:bCs/>
        </w:rPr>
        <w:t>15 – 29 Tage wird der Betrag der Ferienbuchung für einen Monat, der Betrag für die Schulzeit für elf Monate berechnet. Bei Ferienbuchung mit 30 – 45 Tagen wird der Betrag der Ferienbuchung für zwei Monate, der Betrag für die Schulzeit für zehn Monate berechnet. Wird keine Ferienbuchung benötigt, wird der Betrag für die Schulzeit für zwölf Monate berechnet.</w:t>
      </w:r>
    </w:p>
    <w:p w14:paraId="73812566" w14:textId="77777777" w:rsidR="006E6FD4" w:rsidRPr="00B7221D" w:rsidRDefault="006E6FD4" w:rsidP="00480B64">
      <w:pPr>
        <w:autoSpaceDE w:val="0"/>
        <w:autoSpaceDN w:val="0"/>
        <w:adjustRightInd w:val="0"/>
        <w:spacing w:after="0" w:line="240" w:lineRule="auto"/>
        <w:rPr>
          <w:rFonts w:ascii="Arial" w:hAnsi="Arial" w:cs="Arial"/>
          <w:bCs/>
          <w:u w:val="single"/>
        </w:rPr>
      </w:pPr>
    </w:p>
    <w:p w14:paraId="7659B77E" w14:textId="018A115E" w:rsidR="000A07CA" w:rsidRPr="00B7221D" w:rsidRDefault="00480B64" w:rsidP="00480B64">
      <w:pPr>
        <w:autoSpaceDE w:val="0"/>
        <w:autoSpaceDN w:val="0"/>
        <w:adjustRightInd w:val="0"/>
        <w:spacing w:after="0" w:line="240" w:lineRule="auto"/>
        <w:rPr>
          <w:rFonts w:ascii="Arial" w:hAnsi="Arial" w:cs="Arial"/>
          <w:bCs/>
        </w:rPr>
      </w:pPr>
      <w:proofErr w:type="spellStart"/>
      <w:r w:rsidRPr="00B7221D">
        <w:rPr>
          <w:rFonts w:ascii="Arial" w:hAnsi="Arial" w:cs="Arial"/>
          <w:bCs/>
          <w:u w:val="single"/>
        </w:rPr>
        <w:t>Geschwisterkindregelung</w:t>
      </w:r>
      <w:proofErr w:type="spellEnd"/>
      <w:r w:rsidR="000A07CA" w:rsidRPr="00B7221D">
        <w:rPr>
          <w:rFonts w:ascii="Arial" w:hAnsi="Arial" w:cs="Arial"/>
          <w:bCs/>
          <w:u w:val="single"/>
        </w:rPr>
        <w:t>:</w:t>
      </w:r>
      <w:r w:rsidR="00654CCF" w:rsidRPr="00B7221D">
        <w:rPr>
          <w:rFonts w:ascii="Arial" w:hAnsi="Arial" w:cs="Arial"/>
          <w:bCs/>
        </w:rPr>
        <w:t xml:space="preserve"> </w:t>
      </w:r>
      <w:r w:rsidRPr="00B7221D">
        <w:rPr>
          <w:rFonts w:ascii="Arial" w:hAnsi="Arial" w:cs="Arial"/>
          <w:bCs/>
        </w:rPr>
        <w:t>Das beitragsfreie 3. Kind ist immer das älteste Kind</w:t>
      </w:r>
      <w:r w:rsidR="0089038B">
        <w:rPr>
          <w:rFonts w:ascii="Arial" w:hAnsi="Arial" w:cs="Arial"/>
          <w:bCs/>
        </w:rPr>
        <w:t xml:space="preserve">. </w:t>
      </w:r>
    </w:p>
    <w:p w14:paraId="31443CD0" w14:textId="77777777" w:rsidR="00480B64" w:rsidRPr="00B7221D" w:rsidRDefault="00480B64" w:rsidP="00480B64">
      <w:pPr>
        <w:autoSpaceDE w:val="0"/>
        <w:autoSpaceDN w:val="0"/>
        <w:adjustRightInd w:val="0"/>
        <w:spacing w:after="0" w:line="240" w:lineRule="auto"/>
        <w:rPr>
          <w:rFonts w:ascii="Arial" w:hAnsi="Arial" w:cs="Arial"/>
          <w:bCs/>
        </w:rPr>
      </w:pPr>
    </w:p>
    <w:p w14:paraId="2380A12A" w14:textId="4515F3B7" w:rsidR="00B7221D" w:rsidRPr="00B7221D" w:rsidRDefault="00B7221D" w:rsidP="00B7221D">
      <w:pPr>
        <w:autoSpaceDE w:val="0"/>
        <w:autoSpaceDN w:val="0"/>
        <w:adjustRightInd w:val="0"/>
        <w:jc w:val="both"/>
        <w:rPr>
          <w:rFonts w:ascii="Arial" w:hAnsi="Arial" w:cs="Arial"/>
        </w:rPr>
      </w:pPr>
      <w:r w:rsidRPr="00B7221D">
        <w:rPr>
          <w:rFonts w:ascii="Arial" w:hAnsi="Arial" w:cs="Arial"/>
        </w:rPr>
        <w:t xml:space="preserve">Es besteht die Möglichkeit einer </w:t>
      </w:r>
      <w:r w:rsidRPr="00B7221D">
        <w:rPr>
          <w:rFonts w:ascii="Arial" w:hAnsi="Arial" w:cs="Arial"/>
          <w:b/>
          <w:bCs/>
        </w:rPr>
        <w:t>Zusatzbuchung</w:t>
      </w:r>
      <w:r w:rsidRPr="00B7221D">
        <w:rPr>
          <w:rFonts w:ascii="Arial" w:hAnsi="Arial" w:cs="Arial"/>
        </w:rPr>
        <w:t xml:space="preserve"> während der Öffnungszeiten auf Grund besonderer Vorkommnisse (z.B. Arztbesuch, Beerdigung, längere Arbeitszeit …). Bei rechtzeitiger Ankündigung (mindestens Vortag) werden für jede angefangenen </w:t>
      </w:r>
      <w:r w:rsidRPr="00B7221D">
        <w:rPr>
          <w:rFonts w:ascii="Arial" w:hAnsi="Arial" w:cs="Arial"/>
          <w:b/>
          <w:bCs/>
        </w:rPr>
        <w:t>Stunde 8 €</w:t>
      </w:r>
      <w:r w:rsidRPr="00B7221D">
        <w:rPr>
          <w:rFonts w:ascii="Arial" w:hAnsi="Arial" w:cs="Arial"/>
        </w:rPr>
        <w:t xml:space="preserve"> zusätzlich berechnet. Dieser Betrag ist in bar zu entrichten.</w:t>
      </w:r>
      <w:r w:rsidRPr="00B7221D">
        <w:rPr>
          <w:rFonts w:ascii="Arial" w:hAnsi="Arial" w:cs="Arial"/>
          <w:b/>
        </w:rPr>
        <w:t xml:space="preserve"> </w:t>
      </w:r>
    </w:p>
    <w:p w14:paraId="18B39F1A" w14:textId="3356CDBD" w:rsidR="00B7221D" w:rsidRPr="00B7221D" w:rsidRDefault="00B7221D" w:rsidP="00B7221D">
      <w:pPr>
        <w:pStyle w:val="Listenabsatz"/>
        <w:autoSpaceDE w:val="0"/>
        <w:autoSpaceDN w:val="0"/>
        <w:adjustRightInd w:val="0"/>
        <w:spacing w:after="0" w:line="240" w:lineRule="auto"/>
        <w:ind w:left="0"/>
        <w:rPr>
          <w:rFonts w:ascii="Arial" w:hAnsi="Arial" w:cs="Arial"/>
          <w:b/>
        </w:rPr>
      </w:pPr>
      <w:bookmarkStart w:id="0" w:name="_Hlk125539397"/>
      <w:r w:rsidRPr="00B7221D">
        <w:rPr>
          <w:rFonts w:ascii="Arial" w:hAnsi="Arial" w:cs="Arial"/>
          <w:b/>
        </w:rPr>
        <w:t>Bei wiederholter unangekündigter Überschreitung der Buchungs- und Schließzeit wird eine Gebühr in Höhe von 50 € berechnet (nach vorheriger Ankündigung und</w:t>
      </w:r>
      <w:r>
        <w:rPr>
          <w:rFonts w:ascii="Arial" w:hAnsi="Arial" w:cs="Arial"/>
          <w:b/>
        </w:rPr>
        <w:t xml:space="preserve"> </w:t>
      </w:r>
      <w:r w:rsidRPr="00B7221D">
        <w:rPr>
          <w:rFonts w:ascii="Arial" w:hAnsi="Arial" w:cs="Arial"/>
          <w:b/>
        </w:rPr>
        <w:t>gleichzeitig Dokumentation der Überschreitung).</w:t>
      </w:r>
      <w:bookmarkEnd w:id="0"/>
    </w:p>
    <w:p w14:paraId="3DEB6FED" w14:textId="77777777" w:rsidR="00B7221D" w:rsidRPr="00B7221D" w:rsidRDefault="00B7221D" w:rsidP="00B7221D">
      <w:pPr>
        <w:rPr>
          <w:rFonts w:ascii="Arial" w:hAnsi="Arial" w:cs="Arial"/>
        </w:rPr>
      </w:pPr>
    </w:p>
    <w:sectPr w:rsidR="00B7221D" w:rsidRPr="00B722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2A7E" w14:textId="77777777" w:rsidR="00201006" w:rsidRDefault="00201006" w:rsidP="00201006">
      <w:pPr>
        <w:spacing w:after="0" w:line="240" w:lineRule="auto"/>
      </w:pPr>
      <w:r>
        <w:separator/>
      </w:r>
    </w:p>
  </w:endnote>
  <w:endnote w:type="continuationSeparator" w:id="0">
    <w:p w14:paraId="7312387A" w14:textId="77777777" w:rsidR="00201006" w:rsidRDefault="00201006" w:rsidP="0020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6843" w14:textId="77777777" w:rsidR="00201006" w:rsidRDefault="002010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3F00" w14:textId="77777777" w:rsidR="00201006" w:rsidRDefault="0020100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1CFC" w14:textId="77777777" w:rsidR="00201006" w:rsidRDefault="00201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ED3C" w14:textId="77777777" w:rsidR="00201006" w:rsidRDefault="00201006" w:rsidP="00201006">
      <w:pPr>
        <w:spacing w:after="0" w:line="240" w:lineRule="auto"/>
      </w:pPr>
      <w:r>
        <w:separator/>
      </w:r>
    </w:p>
  </w:footnote>
  <w:footnote w:type="continuationSeparator" w:id="0">
    <w:p w14:paraId="6C7F2D8A" w14:textId="77777777" w:rsidR="00201006" w:rsidRDefault="00201006" w:rsidP="0020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A1D8" w14:textId="77777777" w:rsidR="00201006" w:rsidRDefault="002010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487D" w14:textId="638CBB86" w:rsidR="00201006" w:rsidRPr="002F5BC3" w:rsidRDefault="00201006" w:rsidP="00201006">
    <w:pPr>
      <w:pStyle w:val="Kopfzeile"/>
      <w:rPr>
        <w:rFonts w:ascii="Arial" w:hAnsi="Arial" w:cs="Arial"/>
        <w:sz w:val="20"/>
        <w:szCs w:val="20"/>
      </w:rPr>
    </w:pPr>
    <w:r w:rsidRPr="002F5BC3">
      <w:rPr>
        <w:rFonts w:ascii="Arial" w:hAnsi="Arial" w:cs="Arial"/>
        <w:sz w:val="20"/>
        <w:szCs w:val="20"/>
      </w:rPr>
      <w:t xml:space="preserve">Anlage </w:t>
    </w:r>
    <w:r>
      <w:rPr>
        <w:rFonts w:ascii="Arial" w:hAnsi="Arial" w:cs="Arial"/>
        <w:sz w:val="20"/>
        <w:szCs w:val="20"/>
      </w:rPr>
      <w:t>4 zum Betreuungsvertrag</w:t>
    </w:r>
  </w:p>
  <w:p w14:paraId="56600D1F" w14:textId="77777777" w:rsidR="00201006" w:rsidRDefault="002010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AB0C" w14:textId="77777777" w:rsidR="00201006" w:rsidRDefault="002010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031A"/>
    <w:multiLevelType w:val="hybridMultilevel"/>
    <w:tmpl w:val="5D5CF822"/>
    <w:lvl w:ilvl="0" w:tplc="BD3E6D14">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8B9079C"/>
    <w:multiLevelType w:val="hybridMultilevel"/>
    <w:tmpl w:val="4DB2F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357DE6"/>
    <w:multiLevelType w:val="hybridMultilevel"/>
    <w:tmpl w:val="B424517E"/>
    <w:lvl w:ilvl="0" w:tplc="95D4551E">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B669EE"/>
    <w:multiLevelType w:val="hybridMultilevel"/>
    <w:tmpl w:val="EEDAAF72"/>
    <w:lvl w:ilvl="0" w:tplc="AA96CF64">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493154"/>
    <w:multiLevelType w:val="hybridMultilevel"/>
    <w:tmpl w:val="4DB2F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874902"/>
    <w:multiLevelType w:val="hybridMultilevel"/>
    <w:tmpl w:val="4DB2F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223DB3"/>
    <w:multiLevelType w:val="hybridMultilevel"/>
    <w:tmpl w:val="D3225994"/>
    <w:lvl w:ilvl="0" w:tplc="DADCDA8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CA"/>
    <w:rsid w:val="000A07CA"/>
    <w:rsid w:val="00201006"/>
    <w:rsid w:val="00217959"/>
    <w:rsid w:val="00263A64"/>
    <w:rsid w:val="00367608"/>
    <w:rsid w:val="00376913"/>
    <w:rsid w:val="00480B64"/>
    <w:rsid w:val="004A2130"/>
    <w:rsid w:val="005C6D6A"/>
    <w:rsid w:val="00654CCF"/>
    <w:rsid w:val="00685EBE"/>
    <w:rsid w:val="006E6FD4"/>
    <w:rsid w:val="007846DA"/>
    <w:rsid w:val="00823227"/>
    <w:rsid w:val="0089038B"/>
    <w:rsid w:val="00920263"/>
    <w:rsid w:val="009E77BD"/>
    <w:rsid w:val="00AD0609"/>
    <w:rsid w:val="00B7221D"/>
    <w:rsid w:val="00C17151"/>
    <w:rsid w:val="00F072E8"/>
    <w:rsid w:val="00F80BAC"/>
    <w:rsid w:val="00FE1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A969"/>
  <w15:chartTrackingRefBased/>
  <w15:docId w15:val="{30B55824-E4E2-4DDC-92BC-222A92CC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A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A07CA"/>
    <w:pPr>
      <w:ind w:left="720"/>
      <w:contextualSpacing/>
    </w:pPr>
  </w:style>
  <w:style w:type="paragraph" w:styleId="Kopfzeile">
    <w:name w:val="header"/>
    <w:basedOn w:val="Standard"/>
    <w:link w:val="KopfzeileZchn"/>
    <w:uiPriority w:val="99"/>
    <w:unhideWhenUsed/>
    <w:rsid w:val="002010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1006"/>
  </w:style>
  <w:style w:type="paragraph" w:styleId="Fuzeile">
    <w:name w:val="footer"/>
    <w:basedOn w:val="Standard"/>
    <w:link w:val="FuzeileZchn"/>
    <w:uiPriority w:val="99"/>
    <w:unhideWhenUsed/>
    <w:rsid w:val="002010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Kita.winkelhaid</dc:creator>
  <cp:keywords/>
  <dc:description/>
  <cp:lastModifiedBy>Lydia Hofmeister</cp:lastModifiedBy>
  <cp:revision>2</cp:revision>
  <dcterms:created xsi:type="dcterms:W3CDTF">2025-01-13T12:29:00Z</dcterms:created>
  <dcterms:modified xsi:type="dcterms:W3CDTF">2025-01-13T12:29:00Z</dcterms:modified>
</cp:coreProperties>
</file>